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4E0" w:rsidRPr="001E24E0" w:rsidRDefault="00817F4F" w:rsidP="00F3149A">
      <w:pPr>
        <w:spacing w:after="0" w:line="240" w:lineRule="auto"/>
        <w:jc w:val="center"/>
        <w:rPr>
          <w:b/>
          <w:color w:val="C00000"/>
          <w:sz w:val="52"/>
          <w:szCs w:val="52"/>
        </w:rPr>
      </w:pPr>
      <w:r w:rsidRPr="00006E8F">
        <w:rPr>
          <w:noProof/>
        </w:rPr>
        <w:drawing>
          <wp:anchor distT="0" distB="0" distL="114300" distR="114300" simplePos="0" relativeHeight="251658240" behindDoc="0" locked="0" layoutInCell="1" allowOverlap="1">
            <wp:simplePos x="0" y="0"/>
            <wp:positionH relativeFrom="column">
              <wp:posOffset>3472180</wp:posOffset>
            </wp:positionH>
            <wp:positionV relativeFrom="paragraph">
              <wp:align>top</wp:align>
            </wp:positionV>
            <wp:extent cx="2120265" cy="1441450"/>
            <wp:effectExtent l="19050" t="0" r="0" b="0"/>
            <wp:wrapSquare wrapText="bothSides"/>
            <wp:docPr id="1" name="Immagine 1" descr="Copia di marchio anzio"/>
            <wp:cNvGraphicFramePr/>
            <a:graphic xmlns:a="http://schemas.openxmlformats.org/drawingml/2006/main">
              <a:graphicData uri="http://schemas.openxmlformats.org/drawingml/2006/picture">
                <pic:pic xmlns:pic="http://schemas.openxmlformats.org/drawingml/2006/picture">
                  <pic:nvPicPr>
                    <pic:cNvPr id="0" name="Picture 3" descr="Copia di marchio anzio"/>
                    <pic:cNvPicPr preferRelativeResize="0">
                      <a:picLocks noChangeArrowheads="1"/>
                    </pic:cNvPicPr>
                  </pic:nvPicPr>
                  <pic:blipFill>
                    <a:blip r:embed="rId6" cstate="print"/>
                    <a:srcRect/>
                    <a:stretch>
                      <a:fillRect/>
                    </a:stretch>
                  </pic:blipFill>
                  <pic:spPr bwMode="auto">
                    <a:xfrm>
                      <a:off x="0" y="0"/>
                      <a:ext cx="2120265" cy="1441450"/>
                    </a:xfrm>
                    <a:prstGeom prst="rect">
                      <a:avLst/>
                    </a:prstGeom>
                    <a:noFill/>
                    <a:ln w="0" algn="in">
                      <a:noFill/>
                      <a:miter lim="800000"/>
                      <a:headEnd/>
                      <a:tailEnd/>
                    </a:ln>
                    <a:effectLst/>
                  </pic:spPr>
                </pic:pic>
              </a:graphicData>
            </a:graphic>
          </wp:anchor>
        </w:drawing>
      </w:r>
      <w:r w:rsidR="00FF68A7">
        <w:rPr>
          <w:b/>
          <w:color w:val="C00000"/>
          <w:sz w:val="52"/>
          <w:szCs w:val="52"/>
        </w:rPr>
        <w:br w:type="textWrapping" w:clear="all"/>
      </w:r>
      <w:r w:rsidR="001E24E0" w:rsidRPr="001E24E0">
        <w:rPr>
          <w:b/>
          <w:color w:val="C00000"/>
          <w:sz w:val="52"/>
          <w:szCs w:val="52"/>
        </w:rPr>
        <w:t>4° SERVIZIO COMPLESSO</w:t>
      </w:r>
    </w:p>
    <w:p w:rsidR="00817F4F" w:rsidRPr="001E24E0" w:rsidRDefault="001E24E0" w:rsidP="00F3149A">
      <w:pPr>
        <w:spacing w:after="0" w:line="240" w:lineRule="auto"/>
        <w:jc w:val="center"/>
        <w:rPr>
          <w:b/>
          <w:color w:val="C00000"/>
          <w:sz w:val="52"/>
          <w:szCs w:val="52"/>
        </w:rPr>
      </w:pPr>
      <w:r w:rsidRPr="001E24E0">
        <w:rPr>
          <w:b/>
          <w:color w:val="C00000"/>
          <w:sz w:val="52"/>
          <w:szCs w:val="52"/>
        </w:rPr>
        <w:t>SERVIZI DEMOGRAFICI ED AFFARI GENERALI</w:t>
      </w:r>
    </w:p>
    <w:p w:rsidR="00817F4F" w:rsidRPr="0015544D" w:rsidRDefault="0015544D" w:rsidP="00F3149A">
      <w:pPr>
        <w:spacing w:after="0" w:line="240" w:lineRule="auto"/>
        <w:jc w:val="center"/>
        <w:rPr>
          <w:b/>
          <w:color w:val="C00000"/>
          <w:sz w:val="28"/>
          <w:szCs w:val="28"/>
        </w:rPr>
      </w:pPr>
      <w:r w:rsidRPr="003B5F91">
        <w:rPr>
          <w:b/>
          <w:color w:val="C00000"/>
          <w:sz w:val="28"/>
          <w:szCs w:val="28"/>
        </w:rPr>
        <w:t>INFORMATIVA – MISURE PER LA GESTIONE “EMERGENZA COVID 19”</w:t>
      </w:r>
    </w:p>
    <w:p w:rsidR="00FF68A7" w:rsidRDefault="00FF68A7" w:rsidP="00F3149A">
      <w:pPr>
        <w:spacing w:after="0" w:line="240" w:lineRule="auto"/>
        <w:jc w:val="center"/>
        <w:rPr>
          <w:b/>
          <w:color w:val="002060"/>
          <w:sz w:val="28"/>
          <w:szCs w:val="28"/>
        </w:rPr>
      </w:pPr>
    </w:p>
    <w:p w:rsidR="00817F4F" w:rsidRPr="002530F2" w:rsidRDefault="00817F4F" w:rsidP="0014081F">
      <w:pPr>
        <w:spacing w:after="0" w:line="240" w:lineRule="auto"/>
        <w:jc w:val="both"/>
        <w:rPr>
          <w:b/>
          <w:color w:val="002060"/>
          <w:sz w:val="32"/>
          <w:szCs w:val="32"/>
        </w:rPr>
      </w:pPr>
      <w:r w:rsidRPr="002530F2">
        <w:rPr>
          <w:b/>
          <w:color w:val="002060"/>
          <w:sz w:val="32"/>
          <w:szCs w:val="32"/>
        </w:rPr>
        <w:t xml:space="preserve">in relazione alla riapertura al pubblico </w:t>
      </w:r>
      <w:r w:rsidR="00FF68A7" w:rsidRPr="002530F2">
        <w:rPr>
          <w:b/>
          <w:color w:val="002060"/>
          <w:sz w:val="32"/>
          <w:szCs w:val="32"/>
        </w:rPr>
        <w:t>degli utenti esterni presso</w:t>
      </w:r>
      <w:r w:rsidR="001E24E0">
        <w:rPr>
          <w:b/>
          <w:color w:val="002060"/>
          <w:sz w:val="32"/>
          <w:szCs w:val="32"/>
        </w:rPr>
        <w:t xml:space="preserve"> gli Uffici: Anagrafe – Protocollo – Messi Comunali – Stato Civile</w:t>
      </w:r>
      <w:r w:rsidRPr="002530F2">
        <w:rPr>
          <w:b/>
          <w:color w:val="002060"/>
          <w:sz w:val="32"/>
          <w:szCs w:val="32"/>
        </w:rPr>
        <w:t>, ai sensi dell’ordinanza del Presidente dell</w:t>
      </w:r>
      <w:r w:rsidR="0097430A" w:rsidRPr="002530F2">
        <w:rPr>
          <w:b/>
          <w:color w:val="002060"/>
          <w:sz w:val="32"/>
          <w:szCs w:val="32"/>
        </w:rPr>
        <w:t xml:space="preserve">a Regione Lazio emessa in data </w:t>
      </w:r>
      <w:r w:rsidR="00297DCA">
        <w:rPr>
          <w:b/>
          <w:color w:val="002060"/>
          <w:sz w:val="32"/>
          <w:szCs w:val="32"/>
        </w:rPr>
        <w:t>13</w:t>
      </w:r>
      <w:r w:rsidRPr="002530F2">
        <w:rPr>
          <w:b/>
          <w:color w:val="002060"/>
          <w:sz w:val="32"/>
          <w:szCs w:val="32"/>
        </w:rPr>
        <w:t xml:space="preserve"> giugno 2020 n. Z0004</w:t>
      </w:r>
      <w:r w:rsidR="00297DCA">
        <w:rPr>
          <w:b/>
          <w:color w:val="002060"/>
          <w:sz w:val="32"/>
          <w:szCs w:val="32"/>
        </w:rPr>
        <w:t>7</w:t>
      </w:r>
      <w:r w:rsidRPr="002530F2">
        <w:rPr>
          <w:b/>
          <w:color w:val="002060"/>
          <w:sz w:val="32"/>
          <w:szCs w:val="32"/>
        </w:rPr>
        <w:t xml:space="preserve"> e nel rispetto dei protocolli e delle linee guida atte a prevenire o ridurre il rischio di contagio da COVID 19, si rappresentano le seguenti disposizioni:</w:t>
      </w:r>
    </w:p>
    <w:p w:rsidR="0014081F" w:rsidRPr="002530F2" w:rsidRDefault="0014081F" w:rsidP="0014081F">
      <w:pPr>
        <w:spacing w:after="0" w:line="240" w:lineRule="auto"/>
        <w:jc w:val="both"/>
        <w:rPr>
          <w:b/>
          <w:color w:val="002060"/>
          <w:sz w:val="32"/>
          <w:szCs w:val="32"/>
        </w:rPr>
      </w:pPr>
    </w:p>
    <w:p w:rsidR="00FA1375" w:rsidRDefault="00FA1375" w:rsidP="002530F2">
      <w:pPr>
        <w:pStyle w:val="Paragrafoelenco"/>
        <w:numPr>
          <w:ilvl w:val="0"/>
          <w:numId w:val="6"/>
        </w:numPr>
        <w:spacing w:after="0" w:line="240" w:lineRule="auto"/>
        <w:jc w:val="both"/>
        <w:rPr>
          <w:rFonts w:ascii="Times New Roman" w:hAnsi="Times New Roman" w:cs="Times New Roman"/>
          <w:sz w:val="32"/>
          <w:szCs w:val="32"/>
        </w:rPr>
      </w:pPr>
      <w:r w:rsidRPr="002530F2">
        <w:rPr>
          <w:rFonts w:ascii="Times New Roman" w:hAnsi="Times New Roman" w:cs="Times New Roman"/>
          <w:sz w:val="32"/>
          <w:szCs w:val="32"/>
        </w:rPr>
        <w:t xml:space="preserve">Il personale </w:t>
      </w:r>
      <w:r w:rsidRPr="00573187">
        <w:rPr>
          <w:rFonts w:ascii="Times New Roman" w:hAnsi="Times New Roman" w:cs="Times New Roman"/>
          <w:b/>
          <w:sz w:val="32"/>
          <w:szCs w:val="32"/>
          <w:u w:val="single"/>
        </w:rPr>
        <w:t xml:space="preserve">dell’Ufficio </w:t>
      </w:r>
      <w:r w:rsidR="001E24E0" w:rsidRPr="00573187">
        <w:rPr>
          <w:rFonts w:ascii="Times New Roman" w:hAnsi="Times New Roman" w:cs="Times New Roman"/>
          <w:b/>
          <w:sz w:val="32"/>
          <w:szCs w:val="32"/>
          <w:u w:val="single"/>
        </w:rPr>
        <w:t>Anagrafe</w:t>
      </w:r>
      <w:r w:rsidR="001E24E0">
        <w:rPr>
          <w:rFonts w:ascii="Times New Roman" w:hAnsi="Times New Roman" w:cs="Times New Roman"/>
          <w:sz w:val="32"/>
          <w:szCs w:val="32"/>
        </w:rPr>
        <w:t xml:space="preserve"> per emissione della Carta d’</w:t>
      </w:r>
      <w:r w:rsidR="00573187">
        <w:rPr>
          <w:rFonts w:ascii="Times New Roman" w:hAnsi="Times New Roman" w:cs="Times New Roman"/>
          <w:sz w:val="32"/>
          <w:szCs w:val="32"/>
        </w:rPr>
        <w:t>Identità E</w:t>
      </w:r>
      <w:r w:rsidR="001E24E0">
        <w:rPr>
          <w:rFonts w:ascii="Times New Roman" w:hAnsi="Times New Roman" w:cs="Times New Roman"/>
          <w:sz w:val="32"/>
          <w:szCs w:val="32"/>
        </w:rPr>
        <w:t xml:space="preserve">lettronica </w:t>
      </w:r>
      <w:r w:rsidRPr="002530F2">
        <w:rPr>
          <w:rFonts w:ascii="Times New Roman" w:hAnsi="Times New Roman" w:cs="Times New Roman"/>
          <w:sz w:val="32"/>
          <w:szCs w:val="32"/>
        </w:rPr>
        <w:t>riceverà</w:t>
      </w:r>
      <w:r w:rsidR="0097430A" w:rsidRPr="002530F2">
        <w:rPr>
          <w:rFonts w:ascii="Times New Roman" w:hAnsi="Times New Roman" w:cs="Times New Roman"/>
          <w:sz w:val="32"/>
          <w:szCs w:val="32"/>
        </w:rPr>
        <w:t xml:space="preserve"> esclusivamente </w:t>
      </w:r>
      <w:r w:rsidR="001E24E0">
        <w:rPr>
          <w:rFonts w:ascii="Times New Roman" w:hAnsi="Times New Roman" w:cs="Times New Roman"/>
          <w:sz w:val="32"/>
          <w:szCs w:val="32"/>
        </w:rPr>
        <w:t xml:space="preserve">su prenotazione </w:t>
      </w:r>
      <w:r w:rsidR="00573187">
        <w:rPr>
          <w:rFonts w:ascii="Times New Roman" w:hAnsi="Times New Roman" w:cs="Times New Roman"/>
          <w:sz w:val="32"/>
          <w:szCs w:val="32"/>
        </w:rPr>
        <w:t>tramite il</w:t>
      </w:r>
      <w:r w:rsidR="001E24E0">
        <w:rPr>
          <w:rFonts w:ascii="Times New Roman" w:hAnsi="Times New Roman" w:cs="Times New Roman"/>
          <w:sz w:val="32"/>
          <w:szCs w:val="32"/>
        </w:rPr>
        <w:t xml:space="preserve"> </w:t>
      </w:r>
      <w:r w:rsidR="00573187">
        <w:rPr>
          <w:rFonts w:ascii="Times New Roman" w:hAnsi="Times New Roman" w:cs="Times New Roman"/>
          <w:b/>
          <w:sz w:val="32"/>
          <w:szCs w:val="32"/>
          <w:u w:val="single"/>
        </w:rPr>
        <w:t>L</w:t>
      </w:r>
      <w:r w:rsidR="001E24E0" w:rsidRPr="00573187">
        <w:rPr>
          <w:rFonts w:ascii="Times New Roman" w:hAnsi="Times New Roman" w:cs="Times New Roman"/>
          <w:b/>
          <w:sz w:val="32"/>
          <w:szCs w:val="32"/>
          <w:u w:val="single"/>
        </w:rPr>
        <w:t>ink prenota CIE</w:t>
      </w:r>
      <w:r w:rsidRPr="002530F2">
        <w:rPr>
          <w:rFonts w:ascii="Times New Roman" w:hAnsi="Times New Roman" w:cs="Times New Roman"/>
          <w:sz w:val="32"/>
          <w:szCs w:val="32"/>
        </w:rPr>
        <w:t>.</w:t>
      </w:r>
    </w:p>
    <w:p w:rsidR="00573187" w:rsidRDefault="00573187" w:rsidP="002530F2">
      <w:pPr>
        <w:pStyle w:val="Paragrafoelenco"/>
        <w:numPr>
          <w:ilvl w:val="0"/>
          <w:numId w:val="6"/>
        </w:numPr>
        <w:spacing w:after="0" w:line="240" w:lineRule="auto"/>
        <w:jc w:val="both"/>
        <w:rPr>
          <w:rFonts w:ascii="Times New Roman" w:hAnsi="Times New Roman" w:cs="Times New Roman"/>
          <w:sz w:val="32"/>
          <w:szCs w:val="32"/>
        </w:rPr>
      </w:pPr>
      <w:r w:rsidRPr="00E70DE4">
        <w:rPr>
          <w:rFonts w:ascii="Times New Roman" w:hAnsi="Times New Roman" w:cs="Times New Roman"/>
          <w:sz w:val="32"/>
          <w:szCs w:val="32"/>
        </w:rPr>
        <w:t xml:space="preserve">Per tutti gli altri Certificati l’ingresso </w:t>
      </w:r>
      <w:r w:rsidR="00E70DE4">
        <w:rPr>
          <w:rFonts w:ascii="Times New Roman" w:hAnsi="Times New Roman" w:cs="Times New Roman"/>
          <w:sz w:val="32"/>
          <w:szCs w:val="32"/>
        </w:rPr>
        <w:t xml:space="preserve">all’utenza </w:t>
      </w:r>
      <w:r w:rsidRPr="00E70DE4">
        <w:rPr>
          <w:rFonts w:ascii="Times New Roman" w:hAnsi="Times New Roman" w:cs="Times New Roman"/>
          <w:sz w:val="32"/>
          <w:szCs w:val="32"/>
        </w:rPr>
        <w:t xml:space="preserve">è contingentato </w:t>
      </w:r>
      <w:r w:rsidR="00E70DE4" w:rsidRPr="00E70DE4">
        <w:rPr>
          <w:rFonts w:ascii="Times New Roman" w:hAnsi="Times New Roman" w:cs="Times New Roman"/>
          <w:sz w:val="32"/>
          <w:szCs w:val="32"/>
        </w:rPr>
        <w:t xml:space="preserve">e gestito dall’Addetto </w:t>
      </w:r>
      <w:r w:rsidR="00E70DE4">
        <w:rPr>
          <w:rFonts w:ascii="Times New Roman" w:hAnsi="Times New Roman" w:cs="Times New Roman"/>
          <w:sz w:val="32"/>
          <w:szCs w:val="32"/>
        </w:rPr>
        <w:t xml:space="preserve">Sicurezza in </w:t>
      </w:r>
      <w:r w:rsidRPr="00E70DE4">
        <w:rPr>
          <w:rFonts w:ascii="Times New Roman" w:hAnsi="Times New Roman" w:cs="Times New Roman"/>
          <w:sz w:val="32"/>
          <w:szCs w:val="32"/>
        </w:rPr>
        <w:t>Portineria</w:t>
      </w:r>
      <w:r w:rsidR="00E70DE4">
        <w:rPr>
          <w:rFonts w:ascii="Times New Roman" w:hAnsi="Times New Roman" w:cs="Times New Roman"/>
          <w:sz w:val="32"/>
          <w:szCs w:val="32"/>
        </w:rPr>
        <w:t>.</w:t>
      </w:r>
    </w:p>
    <w:p w:rsidR="00E70DE4" w:rsidRDefault="00E70DE4" w:rsidP="00E70DE4">
      <w:pPr>
        <w:pStyle w:val="Paragrafoelenco"/>
        <w:numPr>
          <w:ilvl w:val="0"/>
          <w:numId w:val="6"/>
        </w:numPr>
        <w:spacing w:after="0" w:line="240" w:lineRule="auto"/>
        <w:jc w:val="both"/>
        <w:rPr>
          <w:rFonts w:ascii="Times New Roman" w:hAnsi="Times New Roman" w:cs="Times New Roman"/>
          <w:sz w:val="32"/>
          <w:szCs w:val="32"/>
        </w:rPr>
      </w:pPr>
      <w:r w:rsidRPr="00E70DE4">
        <w:rPr>
          <w:rFonts w:ascii="Times New Roman" w:hAnsi="Times New Roman" w:cs="Times New Roman"/>
          <w:b/>
          <w:sz w:val="32"/>
          <w:szCs w:val="32"/>
          <w:u w:val="single"/>
        </w:rPr>
        <w:t>Ufficio Protocollo Generale</w:t>
      </w:r>
      <w:r>
        <w:rPr>
          <w:rFonts w:ascii="Times New Roman" w:hAnsi="Times New Roman" w:cs="Times New Roman"/>
          <w:b/>
          <w:sz w:val="32"/>
          <w:szCs w:val="32"/>
          <w:u w:val="single"/>
        </w:rPr>
        <w:t xml:space="preserve"> </w:t>
      </w:r>
      <w:r w:rsidRPr="00E70DE4">
        <w:rPr>
          <w:rFonts w:ascii="Times New Roman" w:hAnsi="Times New Roman" w:cs="Times New Roman"/>
          <w:sz w:val="32"/>
          <w:szCs w:val="32"/>
        </w:rPr>
        <w:t xml:space="preserve">l’ingresso </w:t>
      </w:r>
      <w:r>
        <w:rPr>
          <w:rFonts w:ascii="Times New Roman" w:hAnsi="Times New Roman" w:cs="Times New Roman"/>
          <w:sz w:val="32"/>
          <w:szCs w:val="32"/>
        </w:rPr>
        <w:t xml:space="preserve">all’utenza </w:t>
      </w:r>
      <w:r w:rsidRPr="00E70DE4">
        <w:rPr>
          <w:rFonts w:ascii="Times New Roman" w:hAnsi="Times New Roman" w:cs="Times New Roman"/>
          <w:sz w:val="32"/>
          <w:szCs w:val="32"/>
        </w:rPr>
        <w:t xml:space="preserve">è contingentato e gestito dall’Addetto </w:t>
      </w:r>
      <w:r>
        <w:rPr>
          <w:rFonts w:ascii="Times New Roman" w:hAnsi="Times New Roman" w:cs="Times New Roman"/>
          <w:sz w:val="32"/>
          <w:szCs w:val="32"/>
        </w:rPr>
        <w:t xml:space="preserve">Sicurezza in </w:t>
      </w:r>
      <w:r w:rsidRPr="00E70DE4">
        <w:rPr>
          <w:rFonts w:ascii="Times New Roman" w:hAnsi="Times New Roman" w:cs="Times New Roman"/>
          <w:sz w:val="32"/>
          <w:szCs w:val="32"/>
        </w:rPr>
        <w:t>Portineria</w:t>
      </w:r>
      <w:r>
        <w:rPr>
          <w:rFonts w:ascii="Times New Roman" w:hAnsi="Times New Roman" w:cs="Times New Roman"/>
          <w:sz w:val="32"/>
          <w:szCs w:val="32"/>
        </w:rPr>
        <w:t>.</w:t>
      </w:r>
    </w:p>
    <w:p w:rsidR="00531777" w:rsidRDefault="00E70DE4" w:rsidP="00531777">
      <w:pPr>
        <w:pStyle w:val="Paragrafoelenco"/>
        <w:numPr>
          <w:ilvl w:val="0"/>
          <w:numId w:val="6"/>
        </w:numPr>
        <w:spacing w:after="0" w:line="240" w:lineRule="auto"/>
        <w:jc w:val="both"/>
        <w:rPr>
          <w:rFonts w:ascii="Times New Roman" w:hAnsi="Times New Roman" w:cs="Times New Roman"/>
          <w:sz w:val="32"/>
          <w:szCs w:val="32"/>
        </w:rPr>
      </w:pPr>
      <w:r w:rsidRPr="00531777">
        <w:rPr>
          <w:rFonts w:ascii="Times New Roman" w:hAnsi="Times New Roman" w:cs="Times New Roman"/>
          <w:b/>
          <w:sz w:val="32"/>
          <w:szCs w:val="32"/>
          <w:u w:val="single"/>
        </w:rPr>
        <w:t xml:space="preserve">Ufficio Messi Comunali </w:t>
      </w:r>
      <w:r w:rsidRPr="00531777">
        <w:rPr>
          <w:rFonts w:ascii="Times New Roman" w:hAnsi="Times New Roman" w:cs="Times New Roman"/>
          <w:sz w:val="32"/>
          <w:szCs w:val="32"/>
        </w:rPr>
        <w:t xml:space="preserve"> per il ritiro </w:t>
      </w:r>
      <w:r w:rsidRPr="00531777">
        <w:rPr>
          <w:rFonts w:ascii="Times New Roman" w:hAnsi="Times New Roman" w:cs="Times New Roman"/>
          <w:sz w:val="32"/>
          <w:szCs w:val="32"/>
          <w:u w:val="single"/>
        </w:rPr>
        <w:t>Deposito Agenzia delle Entrate</w:t>
      </w:r>
      <w:r w:rsidRPr="00531777">
        <w:rPr>
          <w:rFonts w:ascii="Times New Roman" w:hAnsi="Times New Roman" w:cs="Times New Roman"/>
          <w:sz w:val="32"/>
          <w:szCs w:val="32"/>
        </w:rPr>
        <w:t xml:space="preserve"> </w:t>
      </w:r>
      <w:r w:rsidR="00531777">
        <w:rPr>
          <w:rFonts w:ascii="Times New Roman" w:hAnsi="Times New Roman" w:cs="Times New Roman"/>
          <w:sz w:val="32"/>
          <w:szCs w:val="32"/>
        </w:rPr>
        <w:t xml:space="preserve">Martedì e Giovedì dalle ore 15,30 – 17,30 </w:t>
      </w:r>
      <w:r w:rsidR="00531777" w:rsidRPr="00531777">
        <w:rPr>
          <w:rFonts w:ascii="Times New Roman" w:hAnsi="Times New Roman" w:cs="Times New Roman"/>
          <w:sz w:val="32"/>
          <w:szCs w:val="32"/>
        </w:rPr>
        <w:t>previo appuntamento telefonico al n. 06/98499237</w:t>
      </w:r>
      <w:r w:rsidR="00531777">
        <w:rPr>
          <w:rFonts w:ascii="Times New Roman" w:hAnsi="Times New Roman" w:cs="Times New Roman"/>
          <w:sz w:val="32"/>
          <w:szCs w:val="32"/>
        </w:rPr>
        <w:t>.</w:t>
      </w:r>
    </w:p>
    <w:p w:rsidR="00FA1375" w:rsidRPr="00531777" w:rsidRDefault="00531777" w:rsidP="00531777">
      <w:pPr>
        <w:pStyle w:val="Paragrafoelenco"/>
        <w:numPr>
          <w:ilvl w:val="0"/>
          <w:numId w:val="6"/>
        </w:numPr>
        <w:spacing w:after="0" w:line="240" w:lineRule="auto"/>
        <w:jc w:val="both"/>
        <w:rPr>
          <w:rFonts w:ascii="Times New Roman" w:hAnsi="Times New Roman" w:cs="Times New Roman"/>
          <w:sz w:val="32"/>
          <w:szCs w:val="32"/>
        </w:rPr>
      </w:pPr>
      <w:r>
        <w:rPr>
          <w:rFonts w:ascii="Times New Roman" w:hAnsi="Times New Roman" w:cs="Times New Roman"/>
          <w:b/>
          <w:sz w:val="32"/>
          <w:szCs w:val="32"/>
          <w:u w:val="single"/>
        </w:rPr>
        <w:t xml:space="preserve">Ufficio di Stato Civile </w:t>
      </w:r>
      <w:r w:rsidRPr="00E70DE4">
        <w:rPr>
          <w:rFonts w:ascii="Times New Roman" w:hAnsi="Times New Roman" w:cs="Times New Roman"/>
          <w:sz w:val="32"/>
          <w:szCs w:val="32"/>
        </w:rPr>
        <w:t xml:space="preserve">l’ingresso </w:t>
      </w:r>
      <w:r>
        <w:rPr>
          <w:rFonts w:ascii="Times New Roman" w:hAnsi="Times New Roman" w:cs="Times New Roman"/>
          <w:sz w:val="32"/>
          <w:szCs w:val="32"/>
        </w:rPr>
        <w:t xml:space="preserve">all’utenza </w:t>
      </w:r>
      <w:r w:rsidRPr="00E70DE4">
        <w:rPr>
          <w:rFonts w:ascii="Times New Roman" w:hAnsi="Times New Roman" w:cs="Times New Roman"/>
          <w:sz w:val="32"/>
          <w:szCs w:val="32"/>
        </w:rPr>
        <w:t xml:space="preserve">è contingentato e gestito dall’Addetto </w:t>
      </w:r>
      <w:r>
        <w:rPr>
          <w:rFonts w:ascii="Times New Roman" w:hAnsi="Times New Roman" w:cs="Times New Roman"/>
          <w:sz w:val="32"/>
          <w:szCs w:val="32"/>
        </w:rPr>
        <w:t xml:space="preserve">Sicurezza in </w:t>
      </w:r>
      <w:r w:rsidRPr="00E70DE4">
        <w:rPr>
          <w:rFonts w:ascii="Times New Roman" w:hAnsi="Times New Roman" w:cs="Times New Roman"/>
          <w:sz w:val="32"/>
          <w:szCs w:val="32"/>
        </w:rPr>
        <w:t>Portineria</w:t>
      </w:r>
      <w:r>
        <w:rPr>
          <w:rFonts w:ascii="Times New Roman" w:hAnsi="Times New Roman" w:cs="Times New Roman"/>
          <w:sz w:val="32"/>
          <w:szCs w:val="32"/>
        </w:rPr>
        <w:t xml:space="preserve"> previo ap</w:t>
      </w:r>
      <w:r w:rsidR="001617DE">
        <w:rPr>
          <w:rFonts w:ascii="Times New Roman" w:hAnsi="Times New Roman" w:cs="Times New Roman"/>
          <w:sz w:val="32"/>
          <w:szCs w:val="32"/>
        </w:rPr>
        <w:t>puntame</w:t>
      </w:r>
      <w:r w:rsidR="00FF0BDE">
        <w:rPr>
          <w:rFonts w:ascii="Times New Roman" w:hAnsi="Times New Roman" w:cs="Times New Roman"/>
          <w:sz w:val="32"/>
          <w:szCs w:val="32"/>
        </w:rPr>
        <w:t>nto telefonico al n. 06</w:t>
      </w:r>
      <w:r w:rsidR="00A336F2">
        <w:rPr>
          <w:rFonts w:ascii="Times New Roman" w:hAnsi="Times New Roman" w:cs="Times New Roman"/>
          <w:sz w:val="32"/>
          <w:szCs w:val="32"/>
        </w:rPr>
        <w:t>98499239</w:t>
      </w:r>
      <w:r w:rsidR="00FF0BDE">
        <w:rPr>
          <w:rFonts w:ascii="Times New Roman" w:hAnsi="Times New Roman" w:cs="Times New Roman"/>
          <w:sz w:val="32"/>
          <w:szCs w:val="32"/>
        </w:rPr>
        <w:t xml:space="preserve"> /</w:t>
      </w:r>
      <w:r w:rsidR="00C206A3">
        <w:rPr>
          <w:rFonts w:ascii="Times New Roman" w:hAnsi="Times New Roman" w:cs="Times New Roman"/>
          <w:sz w:val="32"/>
          <w:szCs w:val="32"/>
        </w:rPr>
        <w:t>215</w:t>
      </w:r>
      <w:r w:rsidR="00FF0BDE">
        <w:rPr>
          <w:rFonts w:ascii="Times New Roman" w:hAnsi="Times New Roman" w:cs="Times New Roman"/>
          <w:sz w:val="32"/>
          <w:szCs w:val="32"/>
        </w:rPr>
        <w:t>.</w:t>
      </w:r>
    </w:p>
    <w:p w:rsidR="00FA1375" w:rsidRPr="002530F2" w:rsidRDefault="00FA1375" w:rsidP="002530F2">
      <w:pPr>
        <w:pStyle w:val="Paragrafoelenco"/>
        <w:numPr>
          <w:ilvl w:val="0"/>
          <w:numId w:val="6"/>
        </w:numPr>
        <w:spacing w:after="0" w:line="240" w:lineRule="auto"/>
        <w:jc w:val="both"/>
        <w:rPr>
          <w:rFonts w:ascii="Times New Roman" w:hAnsi="Times New Roman" w:cs="Times New Roman"/>
          <w:sz w:val="32"/>
          <w:szCs w:val="32"/>
        </w:rPr>
      </w:pPr>
      <w:r w:rsidRPr="002530F2">
        <w:rPr>
          <w:rFonts w:ascii="Times New Roman" w:hAnsi="Times New Roman" w:cs="Times New Roman"/>
          <w:sz w:val="32"/>
          <w:szCs w:val="32"/>
        </w:rPr>
        <w:t>Ove sia possibile fornire risposta via mail, senza necessità di incontro diretto, il dipendente dell’</w:t>
      </w:r>
      <w:r w:rsidR="00897A0C">
        <w:rPr>
          <w:rFonts w:ascii="Times New Roman" w:hAnsi="Times New Roman" w:cs="Times New Roman"/>
          <w:sz w:val="32"/>
          <w:szCs w:val="32"/>
        </w:rPr>
        <w:t>Ufficio</w:t>
      </w:r>
      <w:r w:rsidRPr="002530F2">
        <w:rPr>
          <w:rFonts w:ascii="Times New Roman" w:hAnsi="Times New Roman" w:cs="Times New Roman"/>
          <w:sz w:val="32"/>
          <w:szCs w:val="32"/>
        </w:rPr>
        <w:t>. trasmetterà direttamente, per posta elettronica, la risposta al quesito, senza fissare appuntamenti.</w:t>
      </w:r>
    </w:p>
    <w:p w:rsidR="00FA1375" w:rsidRPr="002530F2" w:rsidRDefault="00FA1375" w:rsidP="002530F2">
      <w:pPr>
        <w:pStyle w:val="Paragrafoelenco"/>
        <w:numPr>
          <w:ilvl w:val="0"/>
          <w:numId w:val="6"/>
        </w:numPr>
        <w:spacing w:after="0" w:line="240" w:lineRule="auto"/>
        <w:jc w:val="both"/>
        <w:rPr>
          <w:rFonts w:ascii="Times New Roman" w:hAnsi="Times New Roman" w:cs="Times New Roman"/>
          <w:sz w:val="32"/>
          <w:szCs w:val="32"/>
        </w:rPr>
      </w:pPr>
      <w:r w:rsidRPr="002530F2">
        <w:rPr>
          <w:rFonts w:ascii="Times New Roman" w:hAnsi="Times New Roman" w:cs="Times New Roman"/>
          <w:sz w:val="32"/>
          <w:szCs w:val="32"/>
        </w:rPr>
        <w:t xml:space="preserve">Tranne casi di particolare complessità, che vanno preventivamente valutati, si ritiene che, per ciascun appuntamento, sia previsto un tempo </w:t>
      </w:r>
      <w:r w:rsidR="00531777">
        <w:rPr>
          <w:rFonts w:ascii="Times New Roman" w:hAnsi="Times New Roman" w:cs="Times New Roman"/>
          <w:sz w:val="32"/>
          <w:szCs w:val="32"/>
        </w:rPr>
        <w:t>minimo</w:t>
      </w:r>
      <w:r w:rsidRPr="002530F2">
        <w:rPr>
          <w:rFonts w:ascii="Times New Roman" w:hAnsi="Times New Roman" w:cs="Times New Roman"/>
          <w:sz w:val="32"/>
          <w:szCs w:val="32"/>
        </w:rPr>
        <w:t>, all’interno del quale siano comprese anche le operazioni di sanificazione ambientale da compiere.</w:t>
      </w:r>
    </w:p>
    <w:p w:rsidR="00FA1375" w:rsidRPr="002530F2" w:rsidRDefault="00FA1375" w:rsidP="002530F2">
      <w:pPr>
        <w:pStyle w:val="Paragrafoelenco"/>
        <w:numPr>
          <w:ilvl w:val="0"/>
          <w:numId w:val="6"/>
        </w:numPr>
        <w:spacing w:after="0" w:line="240" w:lineRule="auto"/>
        <w:jc w:val="both"/>
        <w:rPr>
          <w:rFonts w:ascii="Times New Roman" w:hAnsi="Times New Roman" w:cs="Times New Roman"/>
          <w:sz w:val="32"/>
          <w:szCs w:val="32"/>
        </w:rPr>
      </w:pPr>
      <w:r w:rsidRPr="002530F2">
        <w:rPr>
          <w:rFonts w:ascii="Times New Roman" w:hAnsi="Times New Roman" w:cs="Times New Roman"/>
          <w:sz w:val="32"/>
          <w:szCs w:val="32"/>
        </w:rPr>
        <w:t xml:space="preserve">Al fine di limitare al massimo la probabilità di presenza contemporanea di persone in entrata ed uscita, si dispone che l’orario degli appuntamenti sia sfalsato, tra i diversi dipendenti del servizio, di dieci/quindici minuti. </w:t>
      </w:r>
    </w:p>
    <w:p w:rsidR="00FA1375" w:rsidRPr="002530F2" w:rsidRDefault="00FA1375" w:rsidP="002530F2">
      <w:pPr>
        <w:pStyle w:val="Paragrafoelenco"/>
        <w:numPr>
          <w:ilvl w:val="0"/>
          <w:numId w:val="6"/>
        </w:numPr>
        <w:spacing w:after="0" w:line="240" w:lineRule="auto"/>
        <w:jc w:val="both"/>
        <w:rPr>
          <w:rFonts w:ascii="Times New Roman" w:hAnsi="Times New Roman" w:cs="Times New Roman"/>
          <w:sz w:val="32"/>
          <w:szCs w:val="32"/>
        </w:rPr>
      </w:pPr>
      <w:r w:rsidRPr="002530F2">
        <w:rPr>
          <w:rFonts w:ascii="Times New Roman" w:hAnsi="Times New Roman" w:cs="Times New Roman"/>
          <w:sz w:val="32"/>
          <w:szCs w:val="32"/>
        </w:rPr>
        <w:t xml:space="preserve">Immediatamente al termine di ciascun incontro, dovrà essere redatta apposita scheda, nella </w:t>
      </w:r>
      <w:r w:rsidR="00F3149A" w:rsidRPr="002530F2">
        <w:rPr>
          <w:rFonts w:ascii="Times New Roman" w:hAnsi="Times New Roman" w:cs="Times New Roman"/>
          <w:sz w:val="32"/>
          <w:szCs w:val="32"/>
        </w:rPr>
        <w:t>quale dovranno essere riportati</w:t>
      </w:r>
      <w:r w:rsidRPr="002530F2">
        <w:rPr>
          <w:rFonts w:ascii="Times New Roman" w:hAnsi="Times New Roman" w:cs="Times New Roman"/>
          <w:sz w:val="32"/>
          <w:szCs w:val="32"/>
        </w:rPr>
        <w:t>:</w:t>
      </w:r>
    </w:p>
    <w:p w:rsidR="00FA1375" w:rsidRPr="002530F2" w:rsidRDefault="00FA1375" w:rsidP="002530F2">
      <w:pPr>
        <w:spacing w:after="0" w:line="240" w:lineRule="auto"/>
        <w:jc w:val="both"/>
        <w:rPr>
          <w:rFonts w:ascii="Times New Roman" w:hAnsi="Times New Roman" w:cs="Times New Roman"/>
          <w:sz w:val="32"/>
          <w:szCs w:val="32"/>
        </w:rPr>
      </w:pPr>
      <w:r w:rsidRPr="002530F2">
        <w:rPr>
          <w:rFonts w:ascii="Times New Roman" w:hAnsi="Times New Roman" w:cs="Times New Roman"/>
          <w:sz w:val="32"/>
          <w:szCs w:val="32"/>
        </w:rPr>
        <w:t>- La data;</w:t>
      </w:r>
    </w:p>
    <w:p w:rsidR="00F3149A" w:rsidRPr="002530F2" w:rsidRDefault="00FA1375" w:rsidP="002530F2">
      <w:pPr>
        <w:spacing w:after="0" w:line="240" w:lineRule="auto"/>
        <w:jc w:val="both"/>
        <w:rPr>
          <w:rFonts w:ascii="Times New Roman" w:hAnsi="Times New Roman" w:cs="Times New Roman"/>
          <w:sz w:val="32"/>
          <w:szCs w:val="32"/>
        </w:rPr>
      </w:pPr>
      <w:r w:rsidRPr="002530F2">
        <w:rPr>
          <w:rFonts w:ascii="Times New Roman" w:hAnsi="Times New Roman" w:cs="Times New Roman"/>
          <w:sz w:val="32"/>
          <w:szCs w:val="32"/>
        </w:rPr>
        <w:t>- Il nominativo dell’utente ricevuto e del dipendente dell’Ufficio che ha partecipato</w:t>
      </w:r>
      <w:r w:rsidR="00F3149A" w:rsidRPr="002530F2">
        <w:rPr>
          <w:rFonts w:ascii="Times New Roman" w:hAnsi="Times New Roman" w:cs="Times New Roman"/>
          <w:sz w:val="32"/>
          <w:szCs w:val="32"/>
        </w:rPr>
        <w:t xml:space="preserve"> all’incontro;</w:t>
      </w:r>
    </w:p>
    <w:p w:rsidR="00FA1375" w:rsidRPr="002530F2" w:rsidRDefault="00FA1375" w:rsidP="002530F2">
      <w:pPr>
        <w:spacing w:after="0" w:line="240" w:lineRule="auto"/>
        <w:jc w:val="both"/>
        <w:rPr>
          <w:rFonts w:ascii="Times New Roman" w:hAnsi="Times New Roman" w:cs="Times New Roman"/>
          <w:sz w:val="32"/>
          <w:szCs w:val="32"/>
        </w:rPr>
      </w:pPr>
      <w:r w:rsidRPr="002530F2">
        <w:rPr>
          <w:rFonts w:ascii="Times New Roman" w:hAnsi="Times New Roman" w:cs="Times New Roman"/>
          <w:sz w:val="32"/>
          <w:szCs w:val="32"/>
        </w:rPr>
        <w:t>Le schede così redatte verranno archiviate in una apposita cartella, in modo da aver sempre riscontro completo dei contatti verificatisi, nonché di monitorare le problematiche trattate, al fine di eventuali valutazioni sul funzionamento del servizio.</w:t>
      </w:r>
    </w:p>
    <w:p w:rsidR="00FA1375" w:rsidRPr="002530F2" w:rsidRDefault="00FA1375" w:rsidP="002530F2">
      <w:pPr>
        <w:spacing w:after="0" w:line="240" w:lineRule="auto"/>
        <w:jc w:val="both"/>
        <w:rPr>
          <w:rFonts w:ascii="Times New Roman" w:hAnsi="Times New Roman" w:cs="Times New Roman"/>
          <w:sz w:val="32"/>
          <w:szCs w:val="32"/>
        </w:rPr>
      </w:pPr>
    </w:p>
    <w:p w:rsidR="00FA1375" w:rsidRPr="002530F2" w:rsidRDefault="00FA1375" w:rsidP="002530F2">
      <w:pPr>
        <w:pStyle w:val="Paragrafoelenco"/>
        <w:numPr>
          <w:ilvl w:val="0"/>
          <w:numId w:val="7"/>
        </w:numPr>
        <w:spacing w:after="0" w:line="240" w:lineRule="auto"/>
        <w:jc w:val="both"/>
        <w:rPr>
          <w:rFonts w:ascii="Times New Roman" w:hAnsi="Times New Roman" w:cs="Times New Roman"/>
          <w:sz w:val="32"/>
          <w:szCs w:val="32"/>
        </w:rPr>
      </w:pPr>
      <w:r w:rsidRPr="002530F2">
        <w:rPr>
          <w:rFonts w:ascii="Times New Roman" w:hAnsi="Times New Roman" w:cs="Times New Roman"/>
          <w:sz w:val="32"/>
          <w:szCs w:val="32"/>
        </w:rPr>
        <w:t>Gli utenti potranno accedere presso l’Ufficio dotati dei prescritti dispositivi di sicurezza (in particolare, mascherine), che dovranno indossare per tutta la durata degli incontri e delle operazioni.</w:t>
      </w:r>
    </w:p>
    <w:p w:rsidR="002530F2" w:rsidRDefault="002530F2" w:rsidP="00FA1375">
      <w:pPr>
        <w:spacing w:after="0" w:line="240" w:lineRule="auto"/>
        <w:rPr>
          <w:rFonts w:ascii="Times New Roman" w:hAnsi="Times New Roman" w:cs="Times New Roman"/>
          <w:sz w:val="28"/>
          <w:szCs w:val="28"/>
        </w:rPr>
      </w:pPr>
    </w:p>
    <w:p w:rsidR="00FA1375" w:rsidRDefault="00FA1375" w:rsidP="00FA1375">
      <w:pPr>
        <w:spacing w:after="0" w:line="240" w:lineRule="auto"/>
        <w:rPr>
          <w:rFonts w:ascii="Times New Roman" w:hAnsi="Times New Roman" w:cs="Times New Roman"/>
          <w:sz w:val="32"/>
          <w:szCs w:val="32"/>
        </w:rPr>
      </w:pPr>
      <w:r w:rsidRPr="000F4FE6">
        <w:rPr>
          <w:rFonts w:ascii="Times New Roman" w:hAnsi="Times New Roman" w:cs="Times New Roman"/>
          <w:sz w:val="32"/>
          <w:szCs w:val="32"/>
        </w:rPr>
        <w:t>Al fine di contattare per posta elettronica</w:t>
      </w:r>
      <w:r w:rsidR="00946490">
        <w:rPr>
          <w:rFonts w:ascii="Times New Roman" w:hAnsi="Times New Roman" w:cs="Times New Roman"/>
          <w:sz w:val="32"/>
          <w:szCs w:val="32"/>
        </w:rPr>
        <w:t xml:space="preserve"> o telefono </w:t>
      </w:r>
      <w:r w:rsidRPr="000F4FE6">
        <w:rPr>
          <w:rFonts w:ascii="Times New Roman" w:hAnsi="Times New Roman" w:cs="Times New Roman"/>
          <w:sz w:val="32"/>
          <w:szCs w:val="32"/>
        </w:rPr>
        <w:t xml:space="preserve">il personale preposto agli appuntamenti, si riportano gli indirizzi </w:t>
      </w:r>
      <w:r w:rsidR="00946490">
        <w:rPr>
          <w:rFonts w:ascii="Times New Roman" w:hAnsi="Times New Roman" w:cs="Times New Roman"/>
          <w:sz w:val="32"/>
          <w:szCs w:val="32"/>
        </w:rPr>
        <w:t>mail e telefonici</w:t>
      </w:r>
    </w:p>
    <w:p w:rsidR="00546B4D" w:rsidRDefault="003848E8" w:rsidP="00FA1375">
      <w:pPr>
        <w:spacing w:after="0" w:line="240" w:lineRule="auto"/>
        <w:rPr>
          <w:rFonts w:ascii="Times New Roman" w:hAnsi="Times New Roman" w:cs="Times New Roman"/>
          <w:sz w:val="32"/>
          <w:szCs w:val="32"/>
        </w:rPr>
      </w:pPr>
      <w:hyperlink r:id="rId7" w:history="1">
        <w:r w:rsidR="00FF0BDE" w:rsidRPr="001C24ED">
          <w:rPr>
            <w:rStyle w:val="Collegamentoipertestuale"/>
            <w:rFonts w:ascii="Times New Roman" w:hAnsi="Times New Roman" w:cs="Times New Roman"/>
            <w:sz w:val="32"/>
            <w:szCs w:val="32"/>
          </w:rPr>
          <w:t>ufficio.anagrafe@comune.anzio.roma.it</w:t>
        </w:r>
      </w:hyperlink>
    </w:p>
    <w:p w:rsidR="00FF0BDE" w:rsidRDefault="00FF0BDE" w:rsidP="00FA1375">
      <w:pPr>
        <w:spacing w:after="0" w:line="240" w:lineRule="auto"/>
        <w:rPr>
          <w:rFonts w:ascii="Times New Roman" w:hAnsi="Times New Roman" w:cs="Times New Roman"/>
          <w:sz w:val="32"/>
          <w:szCs w:val="32"/>
        </w:rPr>
      </w:pPr>
    </w:p>
    <w:p w:rsidR="00297DCA" w:rsidRDefault="00297DCA" w:rsidP="00ED7701">
      <w:pPr>
        <w:spacing w:after="0" w:line="240" w:lineRule="auto"/>
        <w:jc w:val="both"/>
        <w:rPr>
          <w:rFonts w:ascii="Times New Roman" w:hAnsi="Times New Roman" w:cs="Times New Roman"/>
          <w:b/>
          <w:sz w:val="32"/>
          <w:szCs w:val="32"/>
        </w:rPr>
      </w:pPr>
    </w:p>
    <w:p w:rsidR="00ED7701" w:rsidRPr="00EC0585" w:rsidRDefault="00ED7701" w:rsidP="00ED7701">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La presente informativa è stata redatta previo nullaosta del Datore di Lavoro e del RSPP dell’Ente.</w:t>
      </w:r>
    </w:p>
    <w:p w:rsidR="00FF0BDE" w:rsidRDefault="00FF0BDE" w:rsidP="00ED7701">
      <w:pPr>
        <w:spacing w:after="0" w:line="240" w:lineRule="auto"/>
        <w:rPr>
          <w:rFonts w:ascii="Times New Roman" w:hAnsi="Times New Roman" w:cs="Times New Roman"/>
          <w:sz w:val="24"/>
          <w:szCs w:val="24"/>
        </w:rPr>
      </w:pPr>
    </w:p>
    <w:p w:rsidR="00ED7701" w:rsidRPr="00D529E1" w:rsidRDefault="00ED7701" w:rsidP="00ED7701">
      <w:pPr>
        <w:spacing w:after="0" w:line="240" w:lineRule="auto"/>
        <w:rPr>
          <w:rFonts w:ascii="Times New Roman" w:hAnsi="Times New Roman" w:cs="Times New Roman"/>
          <w:sz w:val="24"/>
          <w:szCs w:val="24"/>
        </w:rPr>
      </w:pPr>
      <w:r>
        <w:rPr>
          <w:rFonts w:ascii="Times New Roman" w:hAnsi="Times New Roman" w:cs="Times New Roman"/>
          <w:sz w:val="24"/>
          <w:szCs w:val="24"/>
        </w:rPr>
        <w:t>Si dispone che il presente provvedimento sia pubblicato sul sito del Comune di Anzio</w:t>
      </w:r>
    </w:p>
    <w:p w:rsidR="00ED7701" w:rsidRDefault="00ED7701" w:rsidP="00ED7701">
      <w:pPr>
        <w:spacing w:after="0" w:line="240" w:lineRule="auto"/>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p>
    <w:p w:rsidR="00ED7701" w:rsidRPr="00ED7701" w:rsidRDefault="00ED7701" w:rsidP="00ED7701">
      <w:pPr>
        <w:spacing w:after="0" w:line="240" w:lineRule="auto"/>
        <w:ind w:left="7080" w:firstLine="708"/>
        <w:rPr>
          <w:rFonts w:ascii="Times New Roman" w:hAnsi="Times New Roman" w:cs="Times New Roman"/>
          <w:b/>
          <w:sz w:val="20"/>
          <w:szCs w:val="20"/>
        </w:rPr>
      </w:pPr>
      <w:r w:rsidRPr="00D529E1">
        <w:rPr>
          <w:rFonts w:ascii="Times New Roman" w:hAnsi="Times New Roman" w:cs="Times New Roman"/>
          <w:b/>
          <w:sz w:val="20"/>
          <w:szCs w:val="20"/>
        </w:rPr>
        <w:t xml:space="preserve">IL RESPONSABILE DEL </w:t>
      </w:r>
      <w:r>
        <w:rPr>
          <w:rFonts w:ascii="Times New Roman" w:hAnsi="Times New Roman" w:cs="Times New Roman"/>
          <w:b/>
          <w:sz w:val="20"/>
          <w:szCs w:val="20"/>
        </w:rPr>
        <w:t>4</w:t>
      </w:r>
      <w:r w:rsidRPr="00D529E1">
        <w:rPr>
          <w:rFonts w:ascii="Times New Roman" w:hAnsi="Times New Roman" w:cs="Times New Roman"/>
          <w:b/>
          <w:sz w:val="20"/>
          <w:szCs w:val="20"/>
        </w:rPr>
        <w:t>°</w:t>
      </w:r>
      <w:r>
        <w:rPr>
          <w:rFonts w:ascii="Times New Roman" w:hAnsi="Times New Roman" w:cs="Times New Roman"/>
          <w:b/>
          <w:sz w:val="20"/>
          <w:szCs w:val="20"/>
        </w:rPr>
        <w:t xml:space="preserve"> S.C. SERVIZI DEMOGRAFICI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E AFFARI GENERALI</w:t>
      </w:r>
    </w:p>
    <w:p w:rsidR="00ED7701" w:rsidRPr="00D529E1" w:rsidRDefault="00E3293D" w:rsidP="00ED7701">
      <w:pPr>
        <w:spacing w:after="0" w:line="240" w:lineRule="auto"/>
        <w:ind w:left="8496"/>
        <w:rPr>
          <w:rFonts w:ascii="Times New Roman" w:hAnsi="Times New Roman" w:cs="Times New Roman"/>
          <w:b/>
          <w:sz w:val="20"/>
          <w:szCs w:val="20"/>
        </w:rPr>
      </w:pPr>
      <w:r>
        <w:rPr>
          <w:rFonts w:ascii="Times New Roman" w:hAnsi="Times New Roman" w:cs="Times New Roman"/>
          <w:b/>
          <w:sz w:val="20"/>
          <w:szCs w:val="20"/>
        </w:rPr>
        <w:t xml:space="preserve">    </w:t>
      </w:r>
      <w:r>
        <w:rPr>
          <w:rFonts w:ascii="Times New Roman" w:hAnsi="Times New Roman" w:cs="Times New Roman"/>
          <w:b/>
          <w:sz w:val="24"/>
          <w:szCs w:val="24"/>
        </w:rPr>
        <w:t xml:space="preserve">   f.to </w:t>
      </w:r>
      <w:proofErr w:type="spellStart"/>
      <w:r w:rsidR="00ED7701" w:rsidRPr="00D529E1">
        <w:rPr>
          <w:rFonts w:ascii="Times New Roman" w:hAnsi="Times New Roman" w:cs="Times New Roman"/>
          <w:b/>
          <w:sz w:val="20"/>
          <w:szCs w:val="20"/>
        </w:rPr>
        <w:t>DOTT</w:t>
      </w:r>
      <w:proofErr w:type="spellEnd"/>
      <w:r w:rsidR="00ED7701" w:rsidRPr="00D529E1">
        <w:rPr>
          <w:rFonts w:ascii="Times New Roman" w:hAnsi="Times New Roman" w:cs="Times New Roman"/>
          <w:b/>
          <w:sz w:val="20"/>
          <w:szCs w:val="20"/>
        </w:rPr>
        <w:t>.</w:t>
      </w:r>
      <w:r w:rsidR="00ED7701">
        <w:rPr>
          <w:rFonts w:ascii="Times New Roman" w:hAnsi="Times New Roman" w:cs="Times New Roman"/>
          <w:b/>
          <w:sz w:val="20"/>
          <w:szCs w:val="20"/>
        </w:rPr>
        <w:t xml:space="preserve"> AURELIO DROGHINI</w:t>
      </w:r>
    </w:p>
    <w:p w:rsidR="00ED7701" w:rsidRPr="000F4FE6" w:rsidRDefault="00ED7701" w:rsidP="00FA1375">
      <w:pPr>
        <w:spacing w:after="0" w:line="240" w:lineRule="auto"/>
        <w:rPr>
          <w:rFonts w:ascii="Times New Roman" w:hAnsi="Times New Roman" w:cs="Times New Roman"/>
          <w:sz w:val="32"/>
          <w:szCs w:val="32"/>
        </w:rPr>
      </w:pPr>
    </w:p>
    <w:sectPr w:rsidR="00ED7701" w:rsidRPr="000F4FE6" w:rsidSect="00F3149A">
      <w:pgSz w:w="16839" w:h="23814" w:code="8"/>
      <w:pgMar w:top="709" w:right="1134" w:bottom="1134" w:left="1134" w:header="708" w:footer="708" w:gutter="0"/>
      <w:pgBorders w:offsetFrom="page">
        <w:top w:val="single" w:sz="36" w:space="24" w:color="C00000"/>
        <w:left w:val="single" w:sz="36" w:space="24" w:color="C00000"/>
        <w:bottom w:val="single" w:sz="36" w:space="24" w:color="C00000"/>
        <w:right w:val="single" w:sz="36"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1BAB"/>
    <w:multiLevelType w:val="hybridMultilevel"/>
    <w:tmpl w:val="B11C2804"/>
    <w:lvl w:ilvl="0" w:tplc="7C1EF864">
      <w:start w:val="1"/>
      <w:numFmt w:val="decimal"/>
      <w:lvlText w:val="%1."/>
      <w:lvlJc w:val="left"/>
      <w:pPr>
        <w:ind w:left="720" w:hanging="360"/>
      </w:pPr>
      <w:rPr>
        <w:b/>
        <w:color w:val="C00000"/>
        <w:sz w:val="28"/>
        <w:szCs w:val="2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2BC2632">
      <w:numFmt w:val="bullet"/>
      <w:lvlText w:val="-"/>
      <w:lvlJc w:val="left"/>
      <w:pPr>
        <w:ind w:left="2880" w:hanging="360"/>
      </w:pPr>
      <w:rPr>
        <w:rFonts w:ascii="Calibri" w:eastAsiaTheme="minorHAnsi" w:hAnsi="Calibri" w:cs="Calibri"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606A71"/>
    <w:multiLevelType w:val="hybridMultilevel"/>
    <w:tmpl w:val="2AC40F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FE186B"/>
    <w:multiLevelType w:val="hybridMultilevel"/>
    <w:tmpl w:val="E3A83D84"/>
    <w:lvl w:ilvl="0" w:tplc="CFDA637C">
      <w:start w:val="6"/>
      <w:numFmt w:val="bullet"/>
      <w:lvlText w:val="-"/>
      <w:lvlJc w:val="left"/>
      <w:pPr>
        <w:ind w:left="2430" w:hanging="360"/>
      </w:pPr>
      <w:rPr>
        <w:rFonts w:ascii="Calibri" w:eastAsiaTheme="minorHAnsi" w:hAnsi="Calibri" w:cstheme="minorBidi" w:hint="default"/>
      </w:rPr>
    </w:lvl>
    <w:lvl w:ilvl="1" w:tplc="04100003" w:tentative="1">
      <w:start w:val="1"/>
      <w:numFmt w:val="bullet"/>
      <w:lvlText w:val="o"/>
      <w:lvlJc w:val="left"/>
      <w:pPr>
        <w:ind w:left="3150" w:hanging="360"/>
      </w:pPr>
      <w:rPr>
        <w:rFonts w:ascii="Courier New" w:hAnsi="Courier New" w:cs="Courier New" w:hint="default"/>
      </w:rPr>
    </w:lvl>
    <w:lvl w:ilvl="2" w:tplc="04100005" w:tentative="1">
      <w:start w:val="1"/>
      <w:numFmt w:val="bullet"/>
      <w:lvlText w:val=""/>
      <w:lvlJc w:val="left"/>
      <w:pPr>
        <w:ind w:left="3870" w:hanging="360"/>
      </w:pPr>
      <w:rPr>
        <w:rFonts w:ascii="Wingdings" w:hAnsi="Wingdings" w:hint="default"/>
      </w:rPr>
    </w:lvl>
    <w:lvl w:ilvl="3" w:tplc="04100001" w:tentative="1">
      <w:start w:val="1"/>
      <w:numFmt w:val="bullet"/>
      <w:lvlText w:val=""/>
      <w:lvlJc w:val="left"/>
      <w:pPr>
        <w:ind w:left="4590" w:hanging="360"/>
      </w:pPr>
      <w:rPr>
        <w:rFonts w:ascii="Symbol" w:hAnsi="Symbol" w:hint="default"/>
      </w:rPr>
    </w:lvl>
    <w:lvl w:ilvl="4" w:tplc="04100003" w:tentative="1">
      <w:start w:val="1"/>
      <w:numFmt w:val="bullet"/>
      <w:lvlText w:val="o"/>
      <w:lvlJc w:val="left"/>
      <w:pPr>
        <w:ind w:left="5310" w:hanging="360"/>
      </w:pPr>
      <w:rPr>
        <w:rFonts w:ascii="Courier New" w:hAnsi="Courier New" w:cs="Courier New" w:hint="default"/>
      </w:rPr>
    </w:lvl>
    <w:lvl w:ilvl="5" w:tplc="04100005" w:tentative="1">
      <w:start w:val="1"/>
      <w:numFmt w:val="bullet"/>
      <w:lvlText w:val=""/>
      <w:lvlJc w:val="left"/>
      <w:pPr>
        <w:ind w:left="6030" w:hanging="360"/>
      </w:pPr>
      <w:rPr>
        <w:rFonts w:ascii="Wingdings" w:hAnsi="Wingdings" w:hint="default"/>
      </w:rPr>
    </w:lvl>
    <w:lvl w:ilvl="6" w:tplc="04100001" w:tentative="1">
      <w:start w:val="1"/>
      <w:numFmt w:val="bullet"/>
      <w:lvlText w:val=""/>
      <w:lvlJc w:val="left"/>
      <w:pPr>
        <w:ind w:left="6750" w:hanging="360"/>
      </w:pPr>
      <w:rPr>
        <w:rFonts w:ascii="Symbol" w:hAnsi="Symbol" w:hint="default"/>
      </w:rPr>
    </w:lvl>
    <w:lvl w:ilvl="7" w:tplc="04100003" w:tentative="1">
      <w:start w:val="1"/>
      <w:numFmt w:val="bullet"/>
      <w:lvlText w:val="o"/>
      <w:lvlJc w:val="left"/>
      <w:pPr>
        <w:ind w:left="7470" w:hanging="360"/>
      </w:pPr>
      <w:rPr>
        <w:rFonts w:ascii="Courier New" w:hAnsi="Courier New" w:cs="Courier New" w:hint="default"/>
      </w:rPr>
    </w:lvl>
    <w:lvl w:ilvl="8" w:tplc="04100005" w:tentative="1">
      <w:start w:val="1"/>
      <w:numFmt w:val="bullet"/>
      <w:lvlText w:val=""/>
      <w:lvlJc w:val="left"/>
      <w:pPr>
        <w:ind w:left="8190" w:hanging="360"/>
      </w:pPr>
      <w:rPr>
        <w:rFonts w:ascii="Wingdings" w:hAnsi="Wingdings" w:hint="default"/>
      </w:rPr>
    </w:lvl>
  </w:abstractNum>
  <w:abstractNum w:abstractNumId="3">
    <w:nsid w:val="14C755AC"/>
    <w:multiLevelType w:val="hybridMultilevel"/>
    <w:tmpl w:val="D084D0BE"/>
    <w:lvl w:ilvl="0" w:tplc="6BFE6616">
      <w:start w:val="1"/>
      <w:numFmt w:val="decimal"/>
      <w:lvlText w:val="%1)"/>
      <w:lvlJc w:val="left"/>
      <w:pPr>
        <w:ind w:left="2790" w:hanging="360"/>
      </w:pPr>
      <w:rPr>
        <w:rFonts w:hint="default"/>
      </w:rPr>
    </w:lvl>
    <w:lvl w:ilvl="1" w:tplc="04100019" w:tentative="1">
      <w:start w:val="1"/>
      <w:numFmt w:val="lowerLetter"/>
      <w:lvlText w:val="%2."/>
      <w:lvlJc w:val="left"/>
      <w:pPr>
        <w:ind w:left="3510" w:hanging="360"/>
      </w:pPr>
    </w:lvl>
    <w:lvl w:ilvl="2" w:tplc="0410001B" w:tentative="1">
      <w:start w:val="1"/>
      <w:numFmt w:val="lowerRoman"/>
      <w:lvlText w:val="%3."/>
      <w:lvlJc w:val="right"/>
      <w:pPr>
        <w:ind w:left="4230" w:hanging="180"/>
      </w:pPr>
    </w:lvl>
    <w:lvl w:ilvl="3" w:tplc="0410000F" w:tentative="1">
      <w:start w:val="1"/>
      <w:numFmt w:val="decimal"/>
      <w:lvlText w:val="%4."/>
      <w:lvlJc w:val="left"/>
      <w:pPr>
        <w:ind w:left="4950" w:hanging="360"/>
      </w:pPr>
    </w:lvl>
    <w:lvl w:ilvl="4" w:tplc="04100019" w:tentative="1">
      <w:start w:val="1"/>
      <w:numFmt w:val="lowerLetter"/>
      <w:lvlText w:val="%5."/>
      <w:lvlJc w:val="left"/>
      <w:pPr>
        <w:ind w:left="5670" w:hanging="360"/>
      </w:pPr>
    </w:lvl>
    <w:lvl w:ilvl="5" w:tplc="0410001B" w:tentative="1">
      <w:start w:val="1"/>
      <w:numFmt w:val="lowerRoman"/>
      <w:lvlText w:val="%6."/>
      <w:lvlJc w:val="right"/>
      <w:pPr>
        <w:ind w:left="6390" w:hanging="180"/>
      </w:pPr>
    </w:lvl>
    <w:lvl w:ilvl="6" w:tplc="0410000F" w:tentative="1">
      <w:start w:val="1"/>
      <w:numFmt w:val="decimal"/>
      <w:lvlText w:val="%7."/>
      <w:lvlJc w:val="left"/>
      <w:pPr>
        <w:ind w:left="7110" w:hanging="360"/>
      </w:pPr>
    </w:lvl>
    <w:lvl w:ilvl="7" w:tplc="04100019" w:tentative="1">
      <w:start w:val="1"/>
      <w:numFmt w:val="lowerLetter"/>
      <w:lvlText w:val="%8."/>
      <w:lvlJc w:val="left"/>
      <w:pPr>
        <w:ind w:left="7830" w:hanging="360"/>
      </w:pPr>
    </w:lvl>
    <w:lvl w:ilvl="8" w:tplc="0410001B" w:tentative="1">
      <w:start w:val="1"/>
      <w:numFmt w:val="lowerRoman"/>
      <w:lvlText w:val="%9."/>
      <w:lvlJc w:val="right"/>
      <w:pPr>
        <w:ind w:left="8550" w:hanging="180"/>
      </w:pPr>
    </w:lvl>
  </w:abstractNum>
  <w:abstractNum w:abstractNumId="4">
    <w:nsid w:val="599A1F76"/>
    <w:multiLevelType w:val="hybridMultilevel"/>
    <w:tmpl w:val="11D68436"/>
    <w:lvl w:ilvl="0" w:tplc="0410000F">
      <w:start w:val="1"/>
      <w:numFmt w:val="decimal"/>
      <w:lvlText w:val="%1."/>
      <w:lvlJc w:val="left"/>
      <w:pPr>
        <w:ind w:left="2745" w:hanging="360"/>
      </w:pPr>
    </w:lvl>
    <w:lvl w:ilvl="1" w:tplc="04100019" w:tentative="1">
      <w:start w:val="1"/>
      <w:numFmt w:val="lowerLetter"/>
      <w:lvlText w:val="%2."/>
      <w:lvlJc w:val="left"/>
      <w:pPr>
        <w:ind w:left="3465" w:hanging="360"/>
      </w:pPr>
    </w:lvl>
    <w:lvl w:ilvl="2" w:tplc="0410001B" w:tentative="1">
      <w:start w:val="1"/>
      <w:numFmt w:val="lowerRoman"/>
      <w:lvlText w:val="%3."/>
      <w:lvlJc w:val="right"/>
      <w:pPr>
        <w:ind w:left="4185" w:hanging="180"/>
      </w:pPr>
    </w:lvl>
    <w:lvl w:ilvl="3" w:tplc="0410000F" w:tentative="1">
      <w:start w:val="1"/>
      <w:numFmt w:val="decimal"/>
      <w:lvlText w:val="%4."/>
      <w:lvlJc w:val="left"/>
      <w:pPr>
        <w:ind w:left="4905" w:hanging="360"/>
      </w:pPr>
    </w:lvl>
    <w:lvl w:ilvl="4" w:tplc="04100019" w:tentative="1">
      <w:start w:val="1"/>
      <w:numFmt w:val="lowerLetter"/>
      <w:lvlText w:val="%5."/>
      <w:lvlJc w:val="left"/>
      <w:pPr>
        <w:ind w:left="5625" w:hanging="360"/>
      </w:pPr>
    </w:lvl>
    <w:lvl w:ilvl="5" w:tplc="0410001B" w:tentative="1">
      <w:start w:val="1"/>
      <w:numFmt w:val="lowerRoman"/>
      <w:lvlText w:val="%6."/>
      <w:lvlJc w:val="right"/>
      <w:pPr>
        <w:ind w:left="6345" w:hanging="180"/>
      </w:pPr>
    </w:lvl>
    <w:lvl w:ilvl="6" w:tplc="0410000F" w:tentative="1">
      <w:start w:val="1"/>
      <w:numFmt w:val="decimal"/>
      <w:lvlText w:val="%7."/>
      <w:lvlJc w:val="left"/>
      <w:pPr>
        <w:ind w:left="7065" w:hanging="360"/>
      </w:pPr>
    </w:lvl>
    <w:lvl w:ilvl="7" w:tplc="04100019" w:tentative="1">
      <w:start w:val="1"/>
      <w:numFmt w:val="lowerLetter"/>
      <w:lvlText w:val="%8."/>
      <w:lvlJc w:val="left"/>
      <w:pPr>
        <w:ind w:left="7785" w:hanging="360"/>
      </w:pPr>
    </w:lvl>
    <w:lvl w:ilvl="8" w:tplc="0410001B" w:tentative="1">
      <w:start w:val="1"/>
      <w:numFmt w:val="lowerRoman"/>
      <w:lvlText w:val="%9."/>
      <w:lvlJc w:val="right"/>
      <w:pPr>
        <w:ind w:left="8505" w:hanging="180"/>
      </w:pPr>
    </w:lvl>
  </w:abstractNum>
  <w:abstractNum w:abstractNumId="5">
    <w:nsid w:val="5F3120A6"/>
    <w:multiLevelType w:val="hybridMultilevel"/>
    <w:tmpl w:val="CEE4A472"/>
    <w:lvl w:ilvl="0" w:tplc="6C3EFA24">
      <w:start w:val="6"/>
      <w:numFmt w:val="bullet"/>
      <w:lvlText w:val="-"/>
      <w:lvlJc w:val="left"/>
      <w:pPr>
        <w:ind w:left="2385" w:hanging="360"/>
      </w:pPr>
      <w:rPr>
        <w:rFonts w:ascii="Calibri" w:eastAsiaTheme="minorHAnsi" w:hAnsi="Calibri" w:cstheme="minorBidi" w:hint="default"/>
      </w:rPr>
    </w:lvl>
    <w:lvl w:ilvl="1" w:tplc="04100003" w:tentative="1">
      <w:start w:val="1"/>
      <w:numFmt w:val="bullet"/>
      <w:lvlText w:val="o"/>
      <w:lvlJc w:val="left"/>
      <w:pPr>
        <w:ind w:left="3105" w:hanging="360"/>
      </w:pPr>
      <w:rPr>
        <w:rFonts w:ascii="Courier New" w:hAnsi="Courier New" w:cs="Courier New" w:hint="default"/>
      </w:rPr>
    </w:lvl>
    <w:lvl w:ilvl="2" w:tplc="04100005" w:tentative="1">
      <w:start w:val="1"/>
      <w:numFmt w:val="bullet"/>
      <w:lvlText w:val=""/>
      <w:lvlJc w:val="left"/>
      <w:pPr>
        <w:ind w:left="3825" w:hanging="360"/>
      </w:pPr>
      <w:rPr>
        <w:rFonts w:ascii="Wingdings" w:hAnsi="Wingdings" w:hint="default"/>
      </w:rPr>
    </w:lvl>
    <w:lvl w:ilvl="3" w:tplc="04100001" w:tentative="1">
      <w:start w:val="1"/>
      <w:numFmt w:val="bullet"/>
      <w:lvlText w:val=""/>
      <w:lvlJc w:val="left"/>
      <w:pPr>
        <w:ind w:left="4545" w:hanging="360"/>
      </w:pPr>
      <w:rPr>
        <w:rFonts w:ascii="Symbol" w:hAnsi="Symbol" w:hint="default"/>
      </w:rPr>
    </w:lvl>
    <w:lvl w:ilvl="4" w:tplc="04100003" w:tentative="1">
      <w:start w:val="1"/>
      <w:numFmt w:val="bullet"/>
      <w:lvlText w:val="o"/>
      <w:lvlJc w:val="left"/>
      <w:pPr>
        <w:ind w:left="5265" w:hanging="360"/>
      </w:pPr>
      <w:rPr>
        <w:rFonts w:ascii="Courier New" w:hAnsi="Courier New" w:cs="Courier New" w:hint="default"/>
      </w:rPr>
    </w:lvl>
    <w:lvl w:ilvl="5" w:tplc="04100005" w:tentative="1">
      <w:start w:val="1"/>
      <w:numFmt w:val="bullet"/>
      <w:lvlText w:val=""/>
      <w:lvlJc w:val="left"/>
      <w:pPr>
        <w:ind w:left="5985" w:hanging="360"/>
      </w:pPr>
      <w:rPr>
        <w:rFonts w:ascii="Wingdings" w:hAnsi="Wingdings" w:hint="default"/>
      </w:rPr>
    </w:lvl>
    <w:lvl w:ilvl="6" w:tplc="04100001" w:tentative="1">
      <w:start w:val="1"/>
      <w:numFmt w:val="bullet"/>
      <w:lvlText w:val=""/>
      <w:lvlJc w:val="left"/>
      <w:pPr>
        <w:ind w:left="6705" w:hanging="360"/>
      </w:pPr>
      <w:rPr>
        <w:rFonts w:ascii="Symbol" w:hAnsi="Symbol" w:hint="default"/>
      </w:rPr>
    </w:lvl>
    <w:lvl w:ilvl="7" w:tplc="04100003" w:tentative="1">
      <w:start w:val="1"/>
      <w:numFmt w:val="bullet"/>
      <w:lvlText w:val="o"/>
      <w:lvlJc w:val="left"/>
      <w:pPr>
        <w:ind w:left="7425" w:hanging="360"/>
      </w:pPr>
      <w:rPr>
        <w:rFonts w:ascii="Courier New" w:hAnsi="Courier New" w:cs="Courier New" w:hint="default"/>
      </w:rPr>
    </w:lvl>
    <w:lvl w:ilvl="8" w:tplc="04100005" w:tentative="1">
      <w:start w:val="1"/>
      <w:numFmt w:val="bullet"/>
      <w:lvlText w:val=""/>
      <w:lvlJc w:val="left"/>
      <w:pPr>
        <w:ind w:left="8145" w:hanging="360"/>
      </w:pPr>
      <w:rPr>
        <w:rFonts w:ascii="Wingdings" w:hAnsi="Wingdings" w:hint="default"/>
      </w:rPr>
    </w:lvl>
  </w:abstractNum>
  <w:abstractNum w:abstractNumId="6">
    <w:nsid w:val="721E45A3"/>
    <w:multiLevelType w:val="hybridMultilevel"/>
    <w:tmpl w:val="53A43C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drawingGridHorizontalSpacing w:val="110"/>
  <w:displayHorizontalDrawingGridEvery w:val="2"/>
  <w:characterSpacingControl w:val="doNotCompress"/>
  <w:compat>
    <w:useFELayout/>
  </w:compat>
  <w:rsids>
    <w:rsidRoot w:val="004D7C93"/>
    <w:rsid w:val="000A58AD"/>
    <w:rsid w:val="000F4FE6"/>
    <w:rsid w:val="00117CCB"/>
    <w:rsid w:val="00122C99"/>
    <w:rsid w:val="00125D50"/>
    <w:rsid w:val="0014081F"/>
    <w:rsid w:val="0015544D"/>
    <w:rsid w:val="001617DE"/>
    <w:rsid w:val="001E24E0"/>
    <w:rsid w:val="002530F2"/>
    <w:rsid w:val="00297DCA"/>
    <w:rsid w:val="003848E8"/>
    <w:rsid w:val="003B5F91"/>
    <w:rsid w:val="00457618"/>
    <w:rsid w:val="004D7C93"/>
    <w:rsid w:val="00531777"/>
    <w:rsid w:val="00546B4D"/>
    <w:rsid w:val="00554494"/>
    <w:rsid w:val="00573187"/>
    <w:rsid w:val="005E6B33"/>
    <w:rsid w:val="006026B5"/>
    <w:rsid w:val="006B5308"/>
    <w:rsid w:val="00744211"/>
    <w:rsid w:val="00817F4F"/>
    <w:rsid w:val="00897A0C"/>
    <w:rsid w:val="008D636F"/>
    <w:rsid w:val="00926F1C"/>
    <w:rsid w:val="00940D4C"/>
    <w:rsid w:val="00946490"/>
    <w:rsid w:val="009658AB"/>
    <w:rsid w:val="0097430A"/>
    <w:rsid w:val="009E01AF"/>
    <w:rsid w:val="00A336F2"/>
    <w:rsid w:val="00A95B91"/>
    <w:rsid w:val="00B2447A"/>
    <w:rsid w:val="00C206A3"/>
    <w:rsid w:val="00DA6CB0"/>
    <w:rsid w:val="00E113F5"/>
    <w:rsid w:val="00E3293D"/>
    <w:rsid w:val="00E70DE4"/>
    <w:rsid w:val="00EB6771"/>
    <w:rsid w:val="00ED7701"/>
    <w:rsid w:val="00F15776"/>
    <w:rsid w:val="00F16828"/>
    <w:rsid w:val="00F3149A"/>
    <w:rsid w:val="00FA1375"/>
    <w:rsid w:val="00FF0BDE"/>
    <w:rsid w:val="00FF68A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761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D7C93"/>
    <w:pPr>
      <w:ind w:left="720"/>
      <w:contextualSpacing/>
    </w:pPr>
  </w:style>
  <w:style w:type="paragraph" w:styleId="Testofumetto">
    <w:name w:val="Balloon Text"/>
    <w:basedOn w:val="Normale"/>
    <w:link w:val="TestofumettoCarattere"/>
    <w:uiPriority w:val="99"/>
    <w:semiHidden/>
    <w:unhideWhenUsed/>
    <w:rsid w:val="00817F4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7F4F"/>
    <w:rPr>
      <w:rFonts w:ascii="Tahoma" w:hAnsi="Tahoma" w:cs="Tahoma"/>
      <w:sz w:val="16"/>
      <w:szCs w:val="16"/>
    </w:rPr>
  </w:style>
  <w:style w:type="character" w:styleId="Collegamentoipertestuale">
    <w:name w:val="Hyperlink"/>
    <w:basedOn w:val="Carpredefinitoparagrafo"/>
    <w:uiPriority w:val="99"/>
    <w:unhideWhenUsed/>
    <w:rsid w:val="00FA13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D7C93"/>
    <w:pPr>
      <w:ind w:left="720"/>
      <w:contextualSpacing/>
    </w:pPr>
  </w:style>
  <w:style w:type="paragraph" w:styleId="Testofumetto">
    <w:name w:val="Balloon Text"/>
    <w:basedOn w:val="Normale"/>
    <w:link w:val="TestofumettoCarattere"/>
    <w:uiPriority w:val="99"/>
    <w:semiHidden/>
    <w:unhideWhenUsed/>
    <w:rsid w:val="00817F4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7F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244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mailto:ufficio.anagrafe@comune.anzio.rom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381FE-016B-484D-A0C7-29D1DD205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468</Words>
  <Characters>2673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Comune di Anzio</Company>
  <LinksUpToDate>false</LinksUpToDate>
  <CharactersWithSpaces>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giusi.canzoneri</dc:creator>
  <cp:lastModifiedBy>franca.decupis</cp:lastModifiedBy>
  <cp:revision>4</cp:revision>
  <cp:lastPrinted>2020-06-26T07:55:00Z</cp:lastPrinted>
  <dcterms:created xsi:type="dcterms:W3CDTF">2020-06-26T10:28:00Z</dcterms:created>
  <dcterms:modified xsi:type="dcterms:W3CDTF">2020-07-10T08:28:00Z</dcterms:modified>
</cp:coreProperties>
</file>